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DF" w:rsidRDefault="007E7681" w:rsidP="00525FDF">
      <w:pPr>
        <w:rPr>
          <w:rFonts w:ascii="Times New Roman" w:hAnsi="Times New Roman" w:cs="Times New Roman"/>
          <w:sz w:val="24"/>
          <w:szCs w:val="24"/>
        </w:rPr>
      </w:pPr>
      <w:r w:rsidRPr="00525FD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25FDF" w:rsidRDefault="00525FDF" w:rsidP="00525FDF">
      <w:pPr>
        <w:rPr>
          <w:rFonts w:ascii="Times New Roman" w:hAnsi="Times New Roman" w:cs="Times New Roman"/>
          <w:sz w:val="24"/>
          <w:szCs w:val="24"/>
        </w:rPr>
      </w:pPr>
    </w:p>
    <w:p w:rsidR="007E7681" w:rsidRPr="00525FDF" w:rsidRDefault="007E7681" w:rsidP="00525F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25FDF" w:rsidRPr="00525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FDF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5E3576" w:rsidRPr="00525FDF">
        <w:rPr>
          <w:rFonts w:ascii="Times New Roman" w:hAnsi="Times New Roman" w:cs="Times New Roman"/>
          <w:b/>
          <w:sz w:val="24"/>
          <w:szCs w:val="24"/>
          <w:u w:val="single"/>
        </w:rPr>
        <w:t>NFORMACJE OGÓLNE</w:t>
      </w:r>
      <w:r w:rsidR="00525FDF" w:rsidRPr="00525FDF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SPRAWOZDANIA FINANSOWEGO ZA ROK 2015</w:t>
      </w:r>
    </w:p>
    <w:p w:rsidR="00525FDF" w:rsidRPr="00525FDF" w:rsidRDefault="00525FDF" w:rsidP="00525FDF">
      <w:pPr>
        <w:rPr>
          <w:rFonts w:ascii="Times New Roman" w:hAnsi="Times New Roman" w:cs="Times New Roman"/>
          <w:sz w:val="24"/>
          <w:szCs w:val="24"/>
        </w:rPr>
      </w:pPr>
    </w:p>
    <w:p w:rsidR="007E7681" w:rsidRPr="00525FDF" w:rsidRDefault="007E7681" w:rsidP="007E7681">
      <w:pPr>
        <w:pStyle w:val="Akapitzlist"/>
        <w:numPr>
          <w:ilvl w:val="0"/>
          <w:numId w:val="2"/>
        </w:numPr>
        <w:spacing w:line="360" w:lineRule="auto"/>
        <w:contextualSpacing/>
      </w:pPr>
      <w:r w:rsidRPr="00525FDF">
        <w:t>nazwa organizacji, siedziba i adres albo miejsce zamieszkania i adres oraz numer we właściwym rejestrze sądowym albo ewidencji,</w:t>
      </w:r>
    </w:p>
    <w:p w:rsidR="007E7681" w:rsidRPr="00525FDF" w:rsidRDefault="007E7681" w:rsidP="007E768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FUNDACJA POMOCY DZIECIOM, MŁODZIEŻY I DOROSŁYM NIEPEŁNOSPRAWNYM BYĆ JAK INNI</w:t>
      </w:r>
    </w:p>
    <w:p w:rsidR="00FA7925" w:rsidRPr="00525FDF" w:rsidRDefault="00FA7925" w:rsidP="007E768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Pr="00525FDF">
        <w:rPr>
          <w:rFonts w:ascii="Times New Roman" w:hAnsi="Times New Roman" w:cs="Times New Roman"/>
          <w:b/>
          <w:sz w:val="24"/>
          <w:szCs w:val="24"/>
        </w:rPr>
        <w:t>Niechodzka</w:t>
      </w:r>
      <w:proofErr w:type="spellEnd"/>
      <w:r w:rsidRPr="00525FDF">
        <w:rPr>
          <w:rFonts w:ascii="Times New Roman" w:hAnsi="Times New Roman" w:cs="Times New Roman"/>
          <w:b/>
          <w:sz w:val="24"/>
          <w:szCs w:val="24"/>
        </w:rPr>
        <w:t xml:space="preserve"> 14a 06-400 Ciechanów, woj. Mazowieckie</w:t>
      </w:r>
    </w:p>
    <w:p w:rsidR="007E7681" w:rsidRPr="00525FDF" w:rsidRDefault="007E7681" w:rsidP="007E768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 xml:space="preserve"> KRS 0000227948</w:t>
      </w:r>
    </w:p>
    <w:p w:rsidR="007E7681" w:rsidRPr="00525FDF" w:rsidRDefault="007E7681" w:rsidP="007E7681">
      <w:pPr>
        <w:pStyle w:val="Akapitzlist"/>
        <w:numPr>
          <w:ilvl w:val="0"/>
          <w:numId w:val="2"/>
        </w:numPr>
        <w:spacing w:line="360" w:lineRule="auto"/>
        <w:contextualSpacing/>
      </w:pPr>
      <w:r w:rsidRPr="00525FDF">
        <w:t xml:space="preserve">wskazanie czasu trwania działalności jednostki, jeżeli jest ograniczony, </w:t>
      </w:r>
    </w:p>
    <w:p w:rsidR="007E7681" w:rsidRPr="00525FDF" w:rsidRDefault="005E3576" w:rsidP="005E3576">
      <w:pPr>
        <w:spacing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CZAS TRWANIA DZIAŁALNOŚCI -</w:t>
      </w:r>
      <w:r w:rsidRPr="00525FDF">
        <w:rPr>
          <w:rFonts w:ascii="Times New Roman" w:hAnsi="Times New Roman" w:cs="Times New Roman"/>
          <w:sz w:val="24"/>
          <w:szCs w:val="24"/>
        </w:rPr>
        <w:t xml:space="preserve"> </w:t>
      </w:r>
      <w:r w:rsidR="007E7681" w:rsidRPr="00525FDF">
        <w:rPr>
          <w:rFonts w:ascii="Times New Roman" w:hAnsi="Times New Roman" w:cs="Times New Roman"/>
          <w:sz w:val="24"/>
          <w:szCs w:val="24"/>
        </w:rPr>
        <w:t xml:space="preserve">  </w:t>
      </w:r>
      <w:r w:rsidR="007E7681" w:rsidRPr="00525FDF">
        <w:rPr>
          <w:rFonts w:ascii="Times New Roman" w:hAnsi="Times New Roman" w:cs="Times New Roman"/>
          <w:b/>
          <w:sz w:val="24"/>
          <w:szCs w:val="24"/>
        </w:rPr>
        <w:t>NIEOGRANICZONY</w:t>
      </w:r>
    </w:p>
    <w:p w:rsidR="007E7681" w:rsidRPr="00525FDF" w:rsidRDefault="007E7681" w:rsidP="007E7681">
      <w:pPr>
        <w:pStyle w:val="Akapitzlist"/>
        <w:numPr>
          <w:ilvl w:val="0"/>
          <w:numId w:val="2"/>
        </w:numPr>
        <w:spacing w:line="360" w:lineRule="auto"/>
        <w:contextualSpacing/>
      </w:pPr>
      <w:r w:rsidRPr="00525FDF">
        <w:t xml:space="preserve">wskazanie okresu objętego sprawozdaniem finansowym, </w:t>
      </w:r>
    </w:p>
    <w:p w:rsidR="007E7681" w:rsidRPr="00525FDF" w:rsidRDefault="007E7681" w:rsidP="007E7681">
      <w:pPr>
        <w:spacing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01.01.2015 - 31.12.2015 rok</w:t>
      </w:r>
      <w:r w:rsidR="00525FDF">
        <w:rPr>
          <w:rFonts w:ascii="Times New Roman" w:hAnsi="Times New Roman" w:cs="Times New Roman"/>
          <w:b/>
          <w:sz w:val="24"/>
          <w:szCs w:val="24"/>
        </w:rPr>
        <w:t>.</w:t>
      </w:r>
    </w:p>
    <w:p w:rsidR="007E7681" w:rsidRPr="00525FDF" w:rsidRDefault="007E7681" w:rsidP="007E7681">
      <w:pPr>
        <w:pStyle w:val="Akapitzlist"/>
        <w:numPr>
          <w:ilvl w:val="0"/>
          <w:numId w:val="2"/>
        </w:numPr>
        <w:spacing w:line="360" w:lineRule="auto"/>
        <w:contextualSpacing/>
      </w:pPr>
      <w:r w:rsidRPr="00525FDF">
        <w:t>wskazanie zastosowanych zasad rachunkowości przewidzianych dla jednostek mikro z wyszczególnieniem wybranych uproszczeń,</w:t>
      </w:r>
    </w:p>
    <w:p w:rsidR="005E3576" w:rsidRPr="00525FDF" w:rsidRDefault="005E3576" w:rsidP="005E3576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25FDF">
        <w:rPr>
          <w:rFonts w:ascii="Times New Roman" w:hAnsi="Times New Roman" w:cs="Times New Roman"/>
          <w:sz w:val="24"/>
          <w:szCs w:val="24"/>
        </w:rPr>
        <w:t xml:space="preserve">Fundacja stosuje następujące zasady rachunkowości przewidziane dla jednostek mikro: </w:t>
      </w:r>
    </w:p>
    <w:p w:rsidR="005E3576" w:rsidRPr="00525FDF" w:rsidRDefault="005E3576" w:rsidP="005E3576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25FDF">
        <w:rPr>
          <w:rFonts w:ascii="Times New Roman" w:hAnsi="Times New Roman" w:cs="Times New Roman"/>
          <w:sz w:val="24"/>
          <w:szCs w:val="24"/>
        </w:rPr>
        <w:t>- korzysta z niestosowania zasady ostrożnej wyceny,</w:t>
      </w:r>
    </w:p>
    <w:p w:rsidR="005E3576" w:rsidRPr="00525FDF" w:rsidRDefault="005E3576" w:rsidP="005E3576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25FDF">
        <w:rPr>
          <w:rFonts w:ascii="Times New Roman" w:hAnsi="Times New Roman" w:cs="Times New Roman"/>
          <w:sz w:val="24"/>
          <w:szCs w:val="24"/>
        </w:rPr>
        <w:t>- sporządza sprawozdanie wg załącznika nr 4 Ustawy o rachunkowości.</w:t>
      </w:r>
    </w:p>
    <w:p w:rsidR="007E7681" w:rsidRPr="00525FDF" w:rsidRDefault="007E7681" w:rsidP="007E7681">
      <w:pPr>
        <w:pStyle w:val="Akapitzlist"/>
        <w:numPr>
          <w:ilvl w:val="0"/>
          <w:numId w:val="2"/>
        </w:numPr>
        <w:spacing w:line="360" w:lineRule="auto"/>
        <w:contextualSpacing/>
      </w:pPr>
      <w:r w:rsidRPr="00525FDF">
        <w:t xml:space="preserve">wskazanie, czy sprawozdanie finansowe zostało sporządzone przy założeniu kontynuowania działalności przez jednostkę w dającej się przewidzieć przyszłości oraz czy nie istnieją okoliczności wskazujące na zagrożenie kontynuowania przez nią działalności, </w:t>
      </w:r>
    </w:p>
    <w:p w:rsidR="007E7681" w:rsidRPr="00525FDF" w:rsidRDefault="007E7681" w:rsidP="007E768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 xml:space="preserve">Sprawozdanie sporządzone przy założeniu kontynuowania działalności przez jednostkę w dającej się przewidzieć przyszłości . Nie istnieją okoliczności wskazujące na zagrożenie kontynuowania działalności. </w:t>
      </w:r>
    </w:p>
    <w:p w:rsidR="007E7681" w:rsidRPr="00525FDF" w:rsidRDefault="007E7681" w:rsidP="007E7681">
      <w:pPr>
        <w:pStyle w:val="Akapitzlist"/>
        <w:numPr>
          <w:ilvl w:val="0"/>
          <w:numId w:val="2"/>
        </w:numPr>
        <w:spacing w:line="360" w:lineRule="auto"/>
        <w:contextualSpacing/>
      </w:pPr>
      <w:r w:rsidRPr="00525FDF">
        <w:t xml:space="preserve">omówienie przyjętych zasad (polityki) rachunkowości, w tym metod wyceny aktywów i pasywów (także amortyzacji), pomiaru wyniku finansowego oraz sposobu sporządzenia sprawozdania finansowego w zakresie, w jakim ustawa pozostawia jednostce prawo wyboru. </w:t>
      </w:r>
    </w:p>
    <w:p w:rsidR="00FA7925" w:rsidRPr="00525FDF" w:rsidRDefault="007E7681" w:rsidP="007E768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Aktywa wyceniane są w wartościach historycznych, tj. w cenie nabycia</w:t>
      </w:r>
      <w:r w:rsidR="00FA7925" w:rsidRPr="00525FDF">
        <w:rPr>
          <w:rFonts w:ascii="Times New Roman" w:hAnsi="Times New Roman" w:cs="Times New Roman"/>
          <w:b/>
          <w:sz w:val="24"/>
          <w:szCs w:val="24"/>
        </w:rPr>
        <w:t xml:space="preserve"> zaś zobowiązania w kwocie wymagającej zapłaty. </w:t>
      </w:r>
    </w:p>
    <w:p w:rsidR="005E3576" w:rsidRPr="00525FDF" w:rsidRDefault="00FA7925" w:rsidP="007E768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Rzeczowe aktywa trwałe stanowią grunty uzyskane od Skarbu Państwa wraz z budynkami,</w:t>
      </w:r>
      <w:r w:rsidR="005E3576" w:rsidRPr="00525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FDF">
        <w:rPr>
          <w:rFonts w:ascii="Times New Roman" w:hAnsi="Times New Roman" w:cs="Times New Roman"/>
          <w:b/>
          <w:sz w:val="24"/>
          <w:szCs w:val="24"/>
        </w:rPr>
        <w:t xml:space="preserve">które wymagają remontu(długoterminowe rozliczenia międzyokresowe)i </w:t>
      </w:r>
      <w:r w:rsidRPr="00525FDF">
        <w:rPr>
          <w:rFonts w:ascii="Times New Roman" w:hAnsi="Times New Roman" w:cs="Times New Roman"/>
          <w:b/>
          <w:sz w:val="24"/>
          <w:szCs w:val="24"/>
        </w:rPr>
        <w:lastRenderedPageBreak/>
        <w:t>będą amortyzowane po całkowitym oddan</w:t>
      </w:r>
      <w:r w:rsidR="005E3576" w:rsidRPr="00525FDF">
        <w:rPr>
          <w:rFonts w:ascii="Times New Roman" w:hAnsi="Times New Roman" w:cs="Times New Roman"/>
          <w:b/>
          <w:sz w:val="24"/>
          <w:szCs w:val="24"/>
        </w:rPr>
        <w:t>iu do użytku. Należ</w:t>
      </w:r>
      <w:r w:rsidRPr="00525FDF">
        <w:rPr>
          <w:rFonts w:ascii="Times New Roman" w:hAnsi="Times New Roman" w:cs="Times New Roman"/>
          <w:b/>
          <w:sz w:val="24"/>
          <w:szCs w:val="24"/>
        </w:rPr>
        <w:t>ności krótkoterminowe-środki należne od NFZ za usługi wykonane w XII wg zawartego kontraktu.</w:t>
      </w:r>
      <w:r w:rsidR="005E3576" w:rsidRPr="00525F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3576" w:rsidRPr="00525FDF" w:rsidRDefault="00FA7925" w:rsidP="007E768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 xml:space="preserve">Fundacja posiada środki finansowe ( rachunek bankowy, kasa)w walucie polskiej i wycenia je wg wartości nominalnej. </w:t>
      </w:r>
    </w:p>
    <w:p w:rsidR="007E7681" w:rsidRDefault="00FA7925" w:rsidP="007E768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Wynik finansowy stanowi różnica pomiędzy przychodami a kosztami, która po zatwierdzeniu sprawozdania finansowego zwiększa</w:t>
      </w:r>
      <w:r w:rsidRPr="00525FDF">
        <w:rPr>
          <w:rFonts w:ascii="Times New Roman" w:hAnsi="Times New Roman" w:cs="Times New Roman"/>
          <w:sz w:val="24"/>
          <w:szCs w:val="24"/>
        </w:rPr>
        <w:t xml:space="preserve"> </w:t>
      </w:r>
      <w:r w:rsidRPr="00525FDF">
        <w:rPr>
          <w:rFonts w:ascii="Times New Roman" w:hAnsi="Times New Roman" w:cs="Times New Roman"/>
          <w:b/>
          <w:sz w:val="24"/>
          <w:szCs w:val="24"/>
        </w:rPr>
        <w:t xml:space="preserve">odpowiednio przychody lub koszty działalności statutowej w następnym roku obrotowym. Sprawozdanie finansowe sporządzane jest wg wzoru dla jednostek mikro. </w:t>
      </w:r>
    </w:p>
    <w:p w:rsidR="00525FDF" w:rsidRDefault="00525FDF" w:rsidP="007E768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5FDF" w:rsidRPr="00525FDF" w:rsidRDefault="00525FDF" w:rsidP="007E768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E7681" w:rsidRPr="00525FDF" w:rsidRDefault="003F69C4" w:rsidP="007E768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525FDF">
        <w:rPr>
          <w:rFonts w:ascii="Times New Roman" w:hAnsi="Times New Roman" w:cs="Times New Roman"/>
          <w:b/>
          <w:sz w:val="24"/>
          <w:szCs w:val="24"/>
          <w:u w:val="single"/>
        </w:rPr>
        <w:t>INFORMACJE UZUPEŁNIAJĄCE DO BILANSU</w:t>
      </w:r>
      <w:r w:rsidR="007E7681" w:rsidRPr="00525F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E7681" w:rsidRPr="00525FDF" w:rsidRDefault="007E7681" w:rsidP="007E768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rPr>
          <w:color w:val="000000"/>
        </w:rPr>
        <w:t>kwota wszelkich zobowiązań finansowych, w tym z tytułu dłużnych instrumentów finansowych, gwarancji i poręczeń lub zobowiązań warunkowych nieuwzględnionych w bilansie, ze wskazaniem charakteru i formy wierzytelności zabezpieczonych rzeczowo; wszelkie zobowiązania dotyczące emerytur oraz jednostek powiązanych lub stowarzyszonych są ujawniane odrębnie,</w:t>
      </w:r>
    </w:p>
    <w:p w:rsidR="007E7681" w:rsidRPr="00525FDF" w:rsidRDefault="003F69C4" w:rsidP="007E7681">
      <w:pPr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Organizacja nie ma żadnych zobowiązań z tytułu dłużnych instrumentów finansowych, gwarancji i poręczeń lub zobowiązań warunkowych nieuwzględnionych w bilansie.</w:t>
      </w:r>
    </w:p>
    <w:p w:rsidR="007E7681" w:rsidRPr="00525FDF" w:rsidRDefault="007E7681" w:rsidP="007E768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rPr>
          <w:color w:val="000000"/>
        </w:rPr>
        <w:t>kwota zaliczek i kredytów udzielonych członkom organów administrujących, zarządzających i nadzorujących, ze wskazaniem oprocentowania, głównych warunków oraz wszelkich kwot spłaconych, odpisanych lub umorzonych, a także zobowiązań zaciągniętych w ich imieniu tytułem gwarancji i poręczeń wszelkiego rodzaju, ze wskazaniem kwoty ogółem dla każdej kategorii,</w:t>
      </w:r>
    </w:p>
    <w:p w:rsidR="007E7681" w:rsidRPr="00525FDF" w:rsidRDefault="003F69C4" w:rsidP="007E7681">
      <w:pPr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Organizacja nie udziela kredytów członkom organów administrujących, zarządzających i nadzorujących, a także zobowiązań zaciągniętych w ich imieniu tytułem gwarancji i poręczeń wszelkiego rodzaju.</w:t>
      </w:r>
    </w:p>
    <w:p w:rsidR="007E7681" w:rsidRPr="00525FDF" w:rsidRDefault="007E7681" w:rsidP="007E768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t xml:space="preserve">o udziałach (akcjach) własnych, w tym: </w:t>
      </w:r>
    </w:p>
    <w:p w:rsidR="007E7681" w:rsidRPr="00525FDF" w:rsidRDefault="007E7681" w:rsidP="007E7681">
      <w:pPr>
        <w:spacing w:line="360" w:lineRule="auto"/>
        <w:ind w:left="1531" w:hanging="454"/>
        <w:rPr>
          <w:rFonts w:ascii="Times New Roman" w:hAnsi="Times New Roman" w:cs="Times New Roman"/>
          <w:sz w:val="24"/>
          <w:szCs w:val="24"/>
        </w:rPr>
      </w:pPr>
      <w:r w:rsidRPr="00525FDF">
        <w:rPr>
          <w:rFonts w:ascii="Times New Roman" w:hAnsi="Times New Roman" w:cs="Times New Roman"/>
          <w:sz w:val="24"/>
          <w:szCs w:val="24"/>
        </w:rPr>
        <w:t>a) przyczyna nabycia udziałów (akcji) własnych dokonanego w roku obrotowym,</w:t>
      </w:r>
    </w:p>
    <w:p w:rsidR="007E7681" w:rsidRPr="00525FDF" w:rsidRDefault="007E7681" w:rsidP="007E7681">
      <w:pPr>
        <w:spacing w:line="360" w:lineRule="auto"/>
        <w:ind w:left="1531" w:hanging="454"/>
        <w:rPr>
          <w:rFonts w:ascii="Times New Roman" w:hAnsi="Times New Roman" w:cs="Times New Roman"/>
          <w:sz w:val="24"/>
          <w:szCs w:val="24"/>
        </w:rPr>
      </w:pPr>
      <w:r w:rsidRPr="00525FDF">
        <w:rPr>
          <w:rFonts w:ascii="Times New Roman" w:hAnsi="Times New Roman" w:cs="Times New Roman"/>
          <w:sz w:val="24"/>
          <w:szCs w:val="24"/>
        </w:rPr>
        <w:t>b) liczba i wartość nominalna nabytych oraz zbytych w roku obrotowym udziałów (akcji), a w przypadku braku wartości nominalnej, ich wartość księgowa, jak też część kapitału podstawowego, którą te udziały (akcje) reprezentują,</w:t>
      </w:r>
    </w:p>
    <w:p w:rsidR="007E7681" w:rsidRPr="00525FDF" w:rsidRDefault="007E7681" w:rsidP="007E7681">
      <w:pPr>
        <w:spacing w:line="360" w:lineRule="auto"/>
        <w:ind w:left="1531" w:hanging="454"/>
        <w:rPr>
          <w:rFonts w:ascii="Times New Roman" w:hAnsi="Times New Roman" w:cs="Times New Roman"/>
          <w:sz w:val="24"/>
          <w:szCs w:val="24"/>
        </w:rPr>
      </w:pPr>
      <w:r w:rsidRPr="00525FDF">
        <w:rPr>
          <w:rFonts w:ascii="Times New Roman" w:hAnsi="Times New Roman" w:cs="Times New Roman"/>
          <w:sz w:val="24"/>
          <w:szCs w:val="24"/>
        </w:rPr>
        <w:t>c) w przypadku nabycia lub zbycia odpłatnego, równowartość tych udziałów (akcji),</w:t>
      </w:r>
    </w:p>
    <w:p w:rsidR="007E7681" w:rsidRPr="00525FDF" w:rsidRDefault="007E7681" w:rsidP="007E7681">
      <w:pPr>
        <w:spacing w:line="360" w:lineRule="auto"/>
        <w:ind w:left="1531" w:hanging="454"/>
        <w:rPr>
          <w:rFonts w:ascii="Times New Roman" w:hAnsi="Times New Roman" w:cs="Times New Roman"/>
          <w:sz w:val="24"/>
          <w:szCs w:val="24"/>
        </w:rPr>
      </w:pPr>
      <w:r w:rsidRPr="00525FDF">
        <w:rPr>
          <w:rFonts w:ascii="Times New Roman" w:hAnsi="Times New Roman" w:cs="Times New Roman"/>
          <w:sz w:val="24"/>
          <w:szCs w:val="24"/>
        </w:rPr>
        <w:lastRenderedPageBreak/>
        <w:t>d) liczba i wartość nominalna lub, w razie braku wartości nominalnej, wartość księgowa wszystkich udziałów (akcji) nabytych i zatrzymanych, jak również część kapitału podstawowego, którą te udziały (akcje) reprezentują.</w:t>
      </w:r>
    </w:p>
    <w:p w:rsidR="007E7681" w:rsidRPr="00525FDF" w:rsidRDefault="003F69C4" w:rsidP="007E7681">
      <w:pPr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Organizacja nie posiada udziałów i akcji.</w:t>
      </w:r>
    </w:p>
    <w:p w:rsidR="007E7681" w:rsidRPr="00525FDF" w:rsidRDefault="007E7681" w:rsidP="007E768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t>uzupełniające dane o aktywach i pasywach</w:t>
      </w:r>
    </w:p>
    <w:p w:rsidR="008F76A3" w:rsidRPr="00525FDF" w:rsidRDefault="00E659E0" w:rsidP="008F76A3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W XII 2015 roku dokonano zakupu środka trwałego o wartościI 5473,50 zł, który będzie amortyzowany w 2016 roku – dokonując odpisu 1 raz w roku.</w:t>
      </w:r>
    </w:p>
    <w:p w:rsidR="007E7681" w:rsidRPr="00525FDF" w:rsidRDefault="007E7681" w:rsidP="007E768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t>informacje o strukturze zrealizowanych przychodów ze wskazaniem źródeł</w:t>
      </w:r>
      <w:r w:rsidR="00E659E0" w:rsidRPr="00525FDF">
        <w:t xml:space="preserve">: </w:t>
      </w:r>
    </w:p>
    <w:p w:rsidR="00E659E0" w:rsidRPr="00525FDF" w:rsidRDefault="00E659E0" w:rsidP="00E659E0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środki z NFZ – 969036,00zł</w:t>
      </w:r>
    </w:p>
    <w:p w:rsidR="00E659E0" w:rsidRPr="00525FDF" w:rsidRDefault="00E659E0" w:rsidP="00E659E0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wpłaty tyt. 1%- 19349,90</w:t>
      </w:r>
    </w:p>
    <w:p w:rsidR="00E659E0" w:rsidRPr="00525FDF" w:rsidRDefault="00E659E0" w:rsidP="00E659E0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darowizny – 8282,00</w:t>
      </w:r>
    </w:p>
    <w:p w:rsidR="00E659E0" w:rsidRPr="00525FDF" w:rsidRDefault="00E659E0" w:rsidP="00E659E0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przeksięgowanie wyniku finansowego </w:t>
      </w:r>
      <w:r w:rsidR="002A40DD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40DD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405094,54</w:t>
      </w:r>
    </w:p>
    <w:p w:rsidR="002A40DD" w:rsidRPr="00525FDF" w:rsidRDefault="002A40DD" w:rsidP="00E659E0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pozostałe – 4,64</w:t>
      </w:r>
    </w:p>
    <w:p w:rsidR="002A40DD" w:rsidRPr="00525FDF" w:rsidRDefault="002A40DD" w:rsidP="00E659E0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pozostałe przychody </w:t>
      </w:r>
      <w:r w:rsidR="005D22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operacyjne 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– 758,82 ( zwrócone składki ZUS).</w:t>
      </w:r>
    </w:p>
    <w:p w:rsidR="007E7681" w:rsidRPr="00525FDF" w:rsidRDefault="007E7681" w:rsidP="007E768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t>informacje o strukturze kosztów</w:t>
      </w:r>
    </w:p>
    <w:p w:rsidR="002A40DD" w:rsidRPr="00525FDF" w:rsidRDefault="002A40DD" w:rsidP="002A40DD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 wynagrodzenia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-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89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>45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>57</w:t>
      </w:r>
      <w:r w:rsidR="00525FDF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2A40DD" w:rsidRPr="00525FDF" w:rsidRDefault="002A40DD" w:rsidP="002A40DD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zużycie materiałów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  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650,85</w:t>
      </w:r>
      <w:r w:rsidR="00525FDF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2A40DD" w:rsidRPr="00525FDF" w:rsidRDefault="002A40DD" w:rsidP="002A40DD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pomoce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>8 198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>71</w:t>
      </w:r>
      <w:r w:rsidR="00525FDF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2A40DD" w:rsidRPr="00525FDF" w:rsidRDefault="002A40DD" w:rsidP="002A40DD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-oplata za energię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39075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,09</w:t>
      </w:r>
      <w:r w:rsidR="00525FDF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2A40DD" w:rsidRPr="00525FDF" w:rsidRDefault="002A40DD" w:rsidP="002A40DD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opłaty poczta, telefon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-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232,25</w:t>
      </w:r>
      <w:r w:rsidR="00525FDF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:rsidR="002A40DD" w:rsidRPr="00525FDF" w:rsidRDefault="002A40DD" w:rsidP="002A40DD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woda 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-    </w:t>
      </w:r>
      <w:r w:rsidR="0039075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075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100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39075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="00525FDF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2A40DD" w:rsidRPr="00525FDF" w:rsidRDefault="002A40DD" w:rsidP="002A40DD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-pozostałe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075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58</w:t>
      </w:r>
      <w:r w:rsidR="005406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075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051,45zł</w:t>
      </w:r>
    </w:p>
    <w:p w:rsidR="007E7681" w:rsidRPr="00525FDF" w:rsidRDefault="007E7681" w:rsidP="007E768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t>inne informacje o istotnym wpływie na sytuację finansową organizacji</w:t>
      </w:r>
      <w:r w:rsidR="00390751" w:rsidRPr="00525FDF">
        <w:t>.</w:t>
      </w:r>
    </w:p>
    <w:p w:rsidR="00390751" w:rsidRPr="00525FDF" w:rsidRDefault="00390751" w:rsidP="0039075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BRAK</w:t>
      </w:r>
    </w:p>
    <w:p w:rsidR="00390751" w:rsidRPr="00525FDF" w:rsidRDefault="00390751" w:rsidP="0039075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90751" w:rsidRPr="00525FDF" w:rsidRDefault="00390751" w:rsidP="0039075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90751" w:rsidRPr="00525FDF" w:rsidRDefault="00390751" w:rsidP="0039075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90751" w:rsidRPr="00525FDF" w:rsidRDefault="00390751" w:rsidP="0039075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>Małgorzata Kowalska</w:t>
      </w:r>
      <w:r w:rsidR="00DE6AFB" w:rsidRPr="00525FD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Zarząd:</w:t>
      </w:r>
    </w:p>
    <w:p w:rsidR="00DE6AFB" w:rsidRPr="00525FDF" w:rsidRDefault="00390751" w:rsidP="0039075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>( osoba sporządzająca)</w:t>
      </w:r>
    </w:p>
    <w:p w:rsidR="00390751" w:rsidRPr="00525FDF" w:rsidRDefault="00390751" w:rsidP="0039075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390751" w:rsidRPr="00525FDF" w:rsidRDefault="00DE6AFB" w:rsidP="0039075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90751" w:rsidRPr="00525FDF">
        <w:rPr>
          <w:rFonts w:ascii="Times New Roman" w:hAnsi="Times New Roman" w:cs="Times New Roman"/>
          <w:color w:val="000000"/>
          <w:sz w:val="24"/>
          <w:szCs w:val="24"/>
        </w:rPr>
        <w:t xml:space="preserve">  08.</w:t>
      </w:r>
      <w:r w:rsidRPr="00525FDF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390751" w:rsidRPr="00525FDF">
        <w:rPr>
          <w:rFonts w:ascii="Times New Roman" w:hAnsi="Times New Roman" w:cs="Times New Roman"/>
          <w:color w:val="000000"/>
          <w:sz w:val="24"/>
          <w:szCs w:val="24"/>
        </w:rPr>
        <w:t>.2016r</w:t>
      </w:r>
    </w:p>
    <w:p w:rsidR="00390751" w:rsidRPr="00525FDF" w:rsidRDefault="00390751" w:rsidP="0039075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>(Data sporządzenia)</w:t>
      </w:r>
    </w:p>
    <w:p w:rsidR="00390751" w:rsidRPr="00525FDF" w:rsidRDefault="00390751" w:rsidP="0039075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F6867" w:rsidRPr="00525FDF" w:rsidRDefault="00BF6867">
      <w:pPr>
        <w:rPr>
          <w:rFonts w:ascii="Times New Roman" w:hAnsi="Times New Roman" w:cs="Times New Roman"/>
          <w:sz w:val="24"/>
          <w:szCs w:val="24"/>
        </w:rPr>
      </w:pPr>
    </w:p>
    <w:sectPr w:rsidR="00BF6867" w:rsidRPr="00525FDF" w:rsidSect="00C77446">
      <w:pgSz w:w="11906" w:h="16838"/>
      <w:pgMar w:top="56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51FD"/>
    <w:multiLevelType w:val="hybridMultilevel"/>
    <w:tmpl w:val="BD9821CA"/>
    <w:lvl w:ilvl="0" w:tplc="94E6AD80">
      <w:start w:val="1"/>
      <w:numFmt w:val="decimal"/>
      <w:lvlText w:val="%1)"/>
      <w:lvlJc w:val="left"/>
      <w:pPr>
        <w:ind w:left="7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C5F6A0A"/>
    <w:multiLevelType w:val="hybridMultilevel"/>
    <w:tmpl w:val="D168F7A6"/>
    <w:lvl w:ilvl="0" w:tplc="C4B6003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7E7681"/>
    <w:rsid w:val="001B0EE1"/>
    <w:rsid w:val="002A40DD"/>
    <w:rsid w:val="00390751"/>
    <w:rsid w:val="003F69C4"/>
    <w:rsid w:val="00492A76"/>
    <w:rsid w:val="004D00F1"/>
    <w:rsid w:val="00525FDF"/>
    <w:rsid w:val="005406A5"/>
    <w:rsid w:val="005D22C2"/>
    <w:rsid w:val="005E3576"/>
    <w:rsid w:val="007E7681"/>
    <w:rsid w:val="008F76A3"/>
    <w:rsid w:val="00BF6867"/>
    <w:rsid w:val="00DB19CD"/>
    <w:rsid w:val="00DE6AFB"/>
    <w:rsid w:val="00E659E0"/>
    <w:rsid w:val="00F157C6"/>
    <w:rsid w:val="00FA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6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2016-11-09T10:38:00Z</dcterms:created>
  <dcterms:modified xsi:type="dcterms:W3CDTF">2016-11-09T10:38:00Z</dcterms:modified>
</cp:coreProperties>
</file>